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D03926">
        <w:rPr>
          <w:rFonts w:ascii="Arial" w:hAnsi="Arial" w:cs="Arial"/>
          <w:bCs/>
          <w:color w:val="737373"/>
          <w:sz w:val="20"/>
          <w:szCs w:val="20"/>
        </w:rPr>
        <w:t>15</w:t>
      </w:r>
      <w:bookmarkStart w:id="0" w:name="_GoBack"/>
      <w:bookmarkEnd w:id="0"/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F365BD">
        <w:rPr>
          <w:rFonts w:ascii="Arial" w:hAnsi="Arial" w:cs="Arial"/>
          <w:bCs/>
          <w:color w:val="737373"/>
          <w:sz w:val="20"/>
          <w:szCs w:val="20"/>
        </w:rPr>
        <w:t>června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FD6F5C" w:rsidRPr="00FD6F5C" w:rsidRDefault="00D03926" w:rsidP="00FD6F5C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Stálý výbor pro jadernou energetiku zasedal v Dukovanech</w:t>
      </w:r>
    </w:p>
    <w:p w:rsidR="00D03926" w:rsidRPr="00D03926" w:rsidRDefault="00D03926" w:rsidP="00D03926">
      <w:pPr>
        <w:ind w:left="426"/>
        <w:rPr>
          <w:rFonts w:ascii="Arial" w:eastAsia="Times New Roman" w:hAnsi="Arial" w:cs="Arial"/>
          <w:b/>
          <w:bCs/>
          <w:color w:val="7F7F7F"/>
        </w:rPr>
      </w:pPr>
      <w:r w:rsidRPr="00D03926">
        <w:rPr>
          <w:rFonts w:ascii="Arial" w:eastAsia="Times New Roman" w:hAnsi="Arial" w:cs="Arial"/>
          <w:b/>
          <w:bCs/>
          <w:color w:val="7F7F7F"/>
        </w:rPr>
        <w:t xml:space="preserve">Páté zasedání Stálého výboru pro jadernou energetiku (SVJE) se dnes uskutečnilo v Jaderné elektrárně Dukovany (EDU) za přítomnosti premiéra Bohuslava Sobotky, ministra průmyslu a obchodu Jiřího Havlíčka, ministra financí Ivana Pilného, ministra životního prostředí Richarda Brabce a vládního zmocněnce pro jadernou energetiku, Jána </w:t>
      </w:r>
      <w:proofErr w:type="spellStart"/>
      <w:r w:rsidRPr="00D03926">
        <w:rPr>
          <w:rFonts w:ascii="Arial" w:eastAsia="Times New Roman" w:hAnsi="Arial" w:cs="Arial"/>
          <w:b/>
          <w:bCs/>
          <w:color w:val="7F7F7F"/>
        </w:rPr>
        <w:t>Štullera</w:t>
      </w:r>
      <w:proofErr w:type="spellEnd"/>
      <w:r w:rsidRPr="00D03926">
        <w:rPr>
          <w:rFonts w:ascii="Arial" w:eastAsia="Times New Roman" w:hAnsi="Arial" w:cs="Arial"/>
          <w:b/>
          <w:bCs/>
          <w:color w:val="7F7F7F"/>
        </w:rPr>
        <w:t xml:space="preserve">. </w:t>
      </w:r>
    </w:p>
    <w:p w:rsidR="00D03926" w:rsidRPr="00D03926" w:rsidRDefault="00D03926" w:rsidP="00D03926">
      <w:pPr>
        <w:ind w:left="426"/>
        <w:rPr>
          <w:rFonts w:ascii="Arial" w:hAnsi="Arial" w:cs="Arial"/>
        </w:rPr>
      </w:pPr>
      <w:r w:rsidRPr="00D03926">
        <w:rPr>
          <w:rFonts w:ascii="Arial" w:hAnsi="Arial" w:cs="Arial"/>
        </w:rPr>
        <w:t>Výbor se zabýval dvěma klíčovými legislativními návrhy, které jsou zásadní pro proces výstavby nového zdroje jaderné energie v EDU – novelou zákona o EIA a novelou stavebního zákona. Výbor jednal i o investičně obchodním modelu výstavby nového zdroje a vytvořením atraktivních podmínek pro samotnou investici.</w:t>
      </w:r>
    </w:p>
    <w:p w:rsidR="00D03926" w:rsidRPr="00D03926" w:rsidRDefault="00D03926" w:rsidP="00D03926">
      <w:pPr>
        <w:ind w:left="426"/>
        <w:rPr>
          <w:rFonts w:ascii="Arial" w:hAnsi="Arial" w:cs="Arial"/>
        </w:rPr>
      </w:pPr>
      <w:r w:rsidRPr="00D03926">
        <w:rPr>
          <w:rFonts w:ascii="Arial" w:hAnsi="Arial" w:cs="Arial"/>
        </w:rPr>
        <w:t xml:space="preserve">„Naší prioritou a jasným úkolem z dnešního zasedání je zajistit, aby v poslanecké sněmovně byla urychleně schválena novela stavebního zákona po jejím návratu ze Senátu, a ohledně zákona o EIA je naším cílem jeho schválení v Senátu. Přijetí obou novel významně přispěje ke zkrácení a zefektivnění celého procesu výstavby nového jaderného zdroje,“ uvedl ministr průmyslu a obchodu Jiří Havlíček.  </w:t>
      </w:r>
    </w:p>
    <w:p w:rsidR="00D03926" w:rsidRPr="00D03926" w:rsidRDefault="00D03926" w:rsidP="00D03926">
      <w:pPr>
        <w:ind w:left="426"/>
        <w:rPr>
          <w:rFonts w:ascii="Arial" w:hAnsi="Arial" w:cs="Arial"/>
        </w:rPr>
      </w:pPr>
      <w:r w:rsidRPr="00D03926">
        <w:rPr>
          <w:rFonts w:ascii="Arial" w:hAnsi="Arial" w:cs="Arial"/>
        </w:rPr>
        <w:t>SVJE dále prodiskutoval možné varianty investičně – obchodního modelu výstavby nového zdroje a s tím související otázku vytvoření dostatečně atraktivního prostředí pro samotnou investici. Budoucí řešení má být i otevřeno případnému kapitálovému vstupu dodavatele technologie. Výbor se také zabýval zajištěním dopravy komponent na staveniště při výstavbě nového jaderného zdroje a zajištění adekvátní dopravní infrastruktury.</w:t>
      </w:r>
    </w:p>
    <w:p w:rsidR="00D03926" w:rsidRPr="00D03926" w:rsidRDefault="00D03926" w:rsidP="00D03926">
      <w:pPr>
        <w:ind w:left="426"/>
        <w:rPr>
          <w:rFonts w:ascii="Arial" w:hAnsi="Arial" w:cs="Arial"/>
        </w:rPr>
      </w:pPr>
      <w:r w:rsidRPr="00D03926">
        <w:rPr>
          <w:rFonts w:ascii="Arial" w:hAnsi="Arial" w:cs="Arial"/>
        </w:rPr>
        <w:t>Ministr Havlíček v souvislosti s dostavbou nového jaderné</w:t>
      </w:r>
      <w:r>
        <w:rPr>
          <w:rFonts w:ascii="Arial" w:hAnsi="Arial" w:cs="Arial"/>
        </w:rPr>
        <w:t>ho</w:t>
      </w:r>
      <w:r w:rsidRPr="00D03926">
        <w:rPr>
          <w:rFonts w:ascii="Arial" w:hAnsi="Arial" w:cs="Arial"/>
        </w:rPr>
        <w:t xml:space="preserve"> zdroje zdůraznil roli českého průmyslu.</w:t>
      </w:r>
    </w:p>
    <w:p w:rsidR="00D03926" w:rsidRPr="00D03926" w:rsidRDefault="00D03926" w:rsidP="00D03926">
      <w:pPr>
        <w:ind w:left="426"/>
        <w:rPr>
          <w:rFonts w:ascii="Arial" w:hAnsi="Arial" w:cs="Arial"/>
        </w:rPr>
      </w:pPr>
      <w:r w:rsidRPr="00D03926">
        <w:rPr>
          <w:rFonts w:ascii="Arial" w:hAnsi="Arial" w:cs="Arial"/>
        </w:rPr>
        <w:t xml:space="preserve"> „V současnosti i do budoucna plánujeme aktivně podporovat české firmy při výstavbě nových jaderných zdrojů v České republice i v zahraničí, abychom si uchovali a dále rozvíjeli tuto jedinečnou schopnost českého průmyslu, která je jeho nesmírnou konkurenční výhodou,“ dodal Jiří Havlíček.</w:t>
      </w:r>
    </w:p>
    <w:p w:rsidR="00D03926" w:rsidRPr="00D03926" w:rsidRDefault="00D03926" w:rsidP="00D03926">
      <w:pPr>
        <w:ind w:left="426"/>
        <w:rPr>
          <w:rFonts w:ascii="Arial" w:hAnsi="Arial" w:cs="Arial"/>
        </w:rPr>
      </w:pPr>
      <w:r w:rsidRPr="00D03926">
        <w:rPr>
          <w:rFonts w:ascii="Arial" w:hAnsi="Arial" w:cs="Arial"/>
        </w:rPr>
        <w:t>Jaderná elektrárna Dukovany představuje zásadní zdroj pro zajištění spolehlivých dodávek elektřiny pro české občany a firmy a energetickou soběstačnost České republiky. Z hlediska bezpečnosti a energetické soběstačnosti České republiky je prioritní zajištění dlouhodobého provozování stávajících bloků v horizontu roku 2037, spojené s výstavbou nového zdroje v této lokalitě tak, aby v Dukovanech byla kontinuálně zajištěna výroba elektrické energie.</w:t>
      </w:r>
    </w:p>
    <w:p w:rsidR="00FD6F5C" w:rsidRDefault="00FD6F5C" w:rsidP="00FD6F5C">
      <w:pPr>
        <w:ind w:left="426"/>
        <w:rPr>
          <w:rFonts w:ascii="Arial" w:hAnsi="Arial" w:cs="Arial"/>
        </w:rPr>
      </w:pPr>
    </w:p>
    <w:p w:rsidR="00CA6E79" w:rsidRDefault="00D03926" w:rsidP="00B2718C">
      <w:pPr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>Zdroj: TZ MPO ČR</w:t>
      </w:r>
    </w:p>
    <w:p w:rsidR="00592FD9" w:rsidRPr="00105578" w:rsidRDefault="00592FD9" w:rsidP="00C45540">
      <w:pPr>
        <w:ind w:left="426" w:right="281"/>
        <w:rPr>
          <w:rFonts w:ascii="Arial" w:hAnsi="Arial" w:cs="Arial"/>
        </w:rPr>
      </w:pPr>
    </w:p>
    <w:sectPr w:rsidR="00592FD9" w:rsidRPr="00105578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6C33"/>
    <w:rsid w:val="00071E8E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E2E45"/>
    <w:rsid w:val="00C07E68"/>
    <w:rsid w:val="00C45540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65DF"/>
    <w:rsid w:val="00D267D4"/>
    <w:rsid w:val="00D46E85"/>
    <w:rsid w:val="00D5213F"/>
    <w:rsid w:val="00D667EF"/>
    <w:rsid w:val="00D85458"/>
    <w:rsid w:val="00DB0453"/>
    <w:rsid w:val="00DC4ACB"/>
    <w:rsid w:val="00DE78A2"/>
    <w:rsid w:val="00DF3BB4"/>
    <w:rsid w:val="00E223D8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2017-06-15T14:21:00Z</dcterms:created>
  <dcterms:modified xsi:type="dcterms:W3CDTF">2017-06-15T14:25:00Z</dcterms:modified>
</cp:coreProperties>
</file>